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07F75868" w:rsidR="00092B6D" w:rsidRPr="00092B6D" w:rsidRDefault="00F16D9B" w:rsidP="00092B6D">
          <w:pPr>
            <w:pBdr>
              <w:top w:val="nil"/>
              <w:left w:val="nil"/>
              <w:bottom w:val="nil"/>
              <w:right w:val="nil"/>
              <w:between w:val="nil"/>
              <w:bar w:val="nil"/>
            </w:pBdr>
            <w:suppressAutoHyphens/>
            <w:spacing w:after="40" w:line="240" w:lineRule="auto"/>
            <w:jc w:val="center"/>
            <w:rPr>
              <w:rStyle w:val="Hipersaitas"/>
              <w:rFonts w:cstheme="minorHAnsi"/>
              <w:noProof/>
            </w:rPr>
          </w:pPr>
          <w:r w:rsidRPr="00F16D9B">
            <w:rPr>
              <w:rFonts w:cstheme="minorHAnsi"/>
              <w:b/>
              <w:bCs/>
              <w:noProof/>
              <w:sz w:val="28"/>
              <w:szCs w:val="28"/>
            </w:rPr>
            <w:t>PROJEKTŲ VALDYMO PROGRAMINĖS ĮRANGOS LICENCIJŲ PRATĘSIM</w:t>
          </w:r>
          <w:r w:rsidR="00554646">
            <w:rPr>
              <w:rFonts w:cstheme="minorHAnsi"/>
              <w:b/>
              <w:bCs/>
              <w:noProof/>
              <w:sz w:val="28"/>
              <w:szCs w:val="28"/>
            </w:rPr>
            <w:t>O 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0D32DED8"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6E9DE57E"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560DF2">
              <w:rPr>
                <w:rStyle w:val="Hipersaitas"/>
                <w:rFonts w:cstheme="minorHAnsi"/>
                <w:webHidden/>
              </w:rPr>
              <w:t>2</w:t>
            </w:r>
          </w:hyperlink>
        </w:p>
        <w:p w14:paraId="208265A9" w14:textId="7711D4BD"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560DF2">
              <w:rPr>
                <w:rStyle w:val="Hipersaitas"/>
                <w:rFonts w:cstheme="minorHAnsi"/>
                <w:webHidden/>
              </w:rPr>
              <w:t>3</w:t>
            </w:r>
          </w:hyperlink>
        </w:p>
        <w:p w14:paraId="4582C6C8" w14:textId="20B4BF01"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560DF2">
              <w:rPr>
                <w:rStyle w:val="Hipersaitas"/>
                <w:rFonts w:cstheme="minorHAnsi"/>
                <w:webHidden/>
              </w:rPr>
              <w:t>4</w:t>
            </w:r>
          </w:hyperlink>
        </w:p>
        <w:p w14:paraId="4510BDF3" w14:textId="711C2940"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560DF2">
              <w:rPr>
                <w:rStyle w:val="Hipersaitas"/>
                <w:rFonts w:cstheme="minorHAnsi"/>
                <w:webHidden/>
              </w:rPr>
              <w:t>4</w:t>
            </w:r>
          </w:hyperlink>
        </w:p>
        <w:p w14:paraId="2E53DE35" w14:textId="7069BD74"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560DF2">
              <w:rPr>
                <w:rStyle w:val="Hipersaitas"/>
                <w:rFonts w:cstheme="minorHAnsi"/>
                <w:webHidden/>
              </w:rPr>
              <w:t>5</w:t>
            </w:r>
          </w:hyperlink>
        </w:p>
        <w:p w14:paraId="5979F031" w14:textId="73FD7A95"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560DF2">
              <w:rPr>
                <w:rStyle w:val="Hipersaitas"/>
                <w:rFonts w:cstheme="minorHAnsi"/>
                <w:webHidden/>
              </w:rPr>
              <w:t>5</w:t>
            </w:r>
          </w:hyperlink>
        </w:p>
        <w:p w14:paraId="2838B4B8" w14:textId="786CB5F1"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560DF2">
            <w:rPr>
              <w:rStyle w:val="Hipersaitas"/>
              <w:rFonts w:cstheme="minorHAnsi"/>
            </w:rPr>
            <w:t>.</w:t>
          </w:r>
          <w:r>
            <w:rPr>
              <w:rStyle w:val="Hipersaitas"/>
              <w:rFonts w:cstheme="minorHAnsi"/>
            </w:rPr>
            <w:t>........</w:t>
          </w:r>
          <w:r w:rsidR="003C1FB2">
            <w:rPr>
              <w:rStyle w:val="Hipersaitas"/>
              <w:rFonts w:cstheme="minorHAnsi"/>
            </w:rPr>
            <w:t xml:space="preserve">. </w:t>
          </w:r>
          <w:r w:rsidR="00560DF2">
            <w:rPr>
              <w:rStyle w:val="Hipersaitas"/>
              <w:rFonts w:cstheme="minorHAnsi"/>
            </w:rPr>
            <w:t>5</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B76EE0C" w:rsidR="002D7F06" w:rsidRPr="00BD219E" w:rsidRDefault="00E322DE" w:rsidP="00BD219E">
      <w:pPr>
        <w:pStyle w:val="Sraopastraipa"/>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BD219E" w:rsidRPr="0017115B">
        <w:rPr>
          <w:rFonts w:cstheme="minorHAnsi"/>
          <w:noProof/>
        </w:rPr>
        <w:t xml:space="preserve">Biuro ir veiklos aptarnavimo srities pirkimų skyrius Strateginių pirkimų 2-osios grupės pirkimų projektų vadovė Milda Petrylienė, tel. +370 698 89437, el. p. </w:t>
      </w:r>
      <w:hyperlink r:id="rId12" w:history="1">
        <w:r w:rsidR="00BD219E" w:rsidRPr="0017115B">
          <w:rPr>
            <w:rStyle w:val="Hipersaitas"/>
            <w:rFonts w:cstheme="minorHAnsi"/>
            <w:noProof/>
          </w:rPr>
          <w:t>milda.petryliene@cpo.lt</w:t>
        </w:r>
      </w:hyperlink>
      <w:r w:rsidR="00CF27E7" w:rsidRPr="00BD219E">
        <w:rPr>
          <w:rFonts w:cstheme="minorHAnsi"/>
          <w:noProof/>
        </w:rPr>
        <w:t>.</w:t>
      </w:r>
    </w:p>
    <w:p w14:paraId="6446701F" w14:textId="006A23FC" w:rsidR="00E32C8E" w:rsidRPr="00AF1EB2" w:rsidRDefault="00F7237E" w:rsidP="006A50A0">
      <w:pPr>
        <w:spacing w:after="0" w:line="240" w:lineRule="auto"/>
        <w:ind w:firstLine="567"/>
        <w:jc w:val="both"/>
        <w:rPr>
          <w:rFonts w:eastAsia="Calibri"/>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w:t>
      </w:r>
      <w:r w:rsidR="00200ABA" w:rsidRPr="00200ABA">
        <w:rPr>
          <w:rFonts w:eastAsia="Calibri"/>
        </w:rPr>
        <w:t>Valstybės duomenų agentūrai, kodas 188600177</w:t>
      </w:r>
      <w:r w:rsidR="0069141C" w:rsidRPr="00F16D9B">
        <w:rPr>
          <w:rFonts w:ascii="Calibri" w:eastAsia="Calibri" w:hAnsi="Calibri" w:cs="Calibri"/>
          <w:color w:val="1D1C1D"/>
          <w:sz w:val="22"/>
          <w:szCs w:val="22"/>
        </w:rPr>
        <w:t>.</w:t>
      </w:r>
      <w:r w:rsidR="00F143EB" w:rsidRPr="00F16D9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1730E" w:rsidRPr="00E34B38">
        <w:rPr>
          <w:rFonts w:ascii="Calibri" w:eastAsia="Calibri" w:hAnsi="Calibri" w:cs="Calibri"/>
          <w:color w:val="1D1C1D"/>
          <w:sz w:val="22"/>
          <w:szCs w:val="22"/>
        </w:rPr>
        <w:t>kreipimusi į kompetentingas institucijas dėl patikros, susijusios su nacionalinio saugumo reikalavimais</w:t>
      </w:r>
      <w:r w:rsidR="0011730E">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AF1EB2">
        <w:rPr>
          <w:rFonts w:eastAsia="Calibri"/>
          <w:noProof/>
        </w:rPr>
        <w:t xml:space="preserve">pasirašys </w:t>
      </w:r>
      <w:r w:rsidR="00AF1EB2" w:rsidRPr="00AF1EB2">
        <w:rPr>
          <w:noProof/>
        </w:rPr>
        <w:t>Valstybės duomenų agentūra, kodas 188600177</w:t>
      </w:r>
      <w:r w:rsidR="00E32C8E" w:rsidRPr="00AF1EB2">
        <w:rPr>
          <w:rFonts w:eastAsia="Calibri"/>
        </w:rPr>
        <w:t>.</w:t>
      </w:r>
      <w:r w:rsidR="002B2FCD" w:rsidRPr="00AF1EB2">
        <w:rPr>
          <w:rFonts w:eastAsia="Calibri"/>
        </w:rPr>
        <w:t xml:space="preserve"> </w:t>
      </w:r>
    </w:p>
    <w:p w14:paraId="62967FB0" w14:textId="1BA27976" w:rsidR="006A50A0" w:rsidRPr="00D16C00" w:rsidRDefault="002F5F8E" w:rsidP="006A50A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6A50A0" w:rsidRPr="00507577">
        <w:rPr>
          <w:color w:val="000000" w:themeColor="text1"/>
        </w:rPr>
        <w:t xml:space="preserve">šiame kataloge nėra galimybės įsigyti perkamų </w:t>
      </w:r>
      <w:r w:rsidR="006A50A0">
        <w:rPr>
          <w:color w:val="000000" w:themeColor="text1"/>
        </w:rPr>
        <w:t>prekių.</w:t>
      </w:r>
    </w:p>
    <w:p w14:paraId="3172A3A7" w14:textId="0C7A718E" w:rsidR="00AA23FB" w:rsidRDefault="002F5F8E" w:rsidP="006A50A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1F48DDD7" w14:textId="0B4A741E" w:rsidR="00F81216" w:rsidRDefault="00C447D2" w:rsidP="006A50A0">
      <w:pPr>
        <w:pStyle w:val="Sraopastraipa"/>
        <w:spacing w:after="0" w:line="240" w:lineRule="auto"/>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21BD3BB" w14:textId="77777777" w:rsidR="00805C1C" w:rsidRPr="00C8480A" w:rsidRDefault="005E62F0" w:rsidP="00DB7EA7">
      <w:pPr>
        <w:pStyle w:val="Sraopastraipa"/>
        <w:numPr>
          <w:ilvl w:val="1"/>
          <w:numId w:val="33"/>
        </w:numPr>
        <w:tabs>
          <w:tab w:val="left" w:pos="993"/>
          <w:tab w:val="left" w:pos="1134"/>
        </w:tabs>
        <w:spacing w:after="0" w:line="20" w:lineRule="atLeast"/>
        <w:ind w:left="0" w:firstLine="567"/>
        <w:jc w:val="both"/>
        <w:rPr>
          <w:rFonts w:cstheme="minorHAnsi"/>
        </w:rPr>
      </w:pPr>
      <w:r w:rsidRPr="2A093867">
        <w:t xml:space="preserve">Atliekamas žaliasis pirkimas. Pirkimas vykdomas vadovaujantis </w:t>
      </w:r>
      <w:hyperlink r:id="rId13" w:history="1">
        <w:r w:rsidRPr="2A093867">
          <w:rPr>
            <w:rStyle w:val="Hipersaitas"/>
          </w:rPr>
          <w:t xml:space="preserve">Lietuvos Respublikos aplinkos ministro 2011 m. birželio 28 d. įsakymo Nr. </w:t>
        </w:r>
        <w:proofErr w:type="spellStart"/>
        <w:r w:rsidRPr="2A093867">
          <w:rPr>
            <w:rStyle w:val="Hipersaitas"/>
          </w:rPr>
          <w:t>D1</w:t>
        </w:r>
        <w:proofErr w:type="spellEnd"/>
        <w:r w:rsidRPr="2A093867">
          <w:rPr>
            <w:rStyle w:val="Hipersaitas"/>
          </w:rPr>
          <w:t>-508 „</w:t>
        </w:r>
        <w:r w:rsidR="00971A29" w:rsidRPr="00971A29">
          <w:rPr>
            <w:rStyle w:val="Hipersaitas"/>
          </w:rPr>
          <w:t>Dėl Aplinkos apsaugos kriterijų taikymo, vykdant žaliuosius pirkimus, tvarkos aprašo patvirtinimo</w:t>
        </w:r>
      </w:hyperlink>
      <w:r w:rsidRPr="2A093867">
        <w:t xml:space="preserve">“ </w:t>
      </w:r>
      <w:r w:rsidR="00805C1C" w:rsidRPr="00805C1C">
        <w:rPr>
          <w:rFonts w:cstheme="minorHAnsi"/>
        </w:rPr>
        <w:t xml:space="preserve">4.4.3  punktu (pirkimo objektas yra nematerialaus pobūdžio, nesusijęs su materialaus objekto sukūrimu, nėra numatomas reikšmingas neigiamas poveikis aplinkai, nesukuriamas taršos šaltinis ir negeneruojamos atliekos.). Aplinkos apsaugos kriterijai nustatyti Specialiųjų pirkimų sąlygų priedo „Sutarties projektas“ sutarties </w:t>
      </w:r>
      <w:r w:rsidR="00805C1C" w:rsidRPr="00C8480A">
        <w:rPr>
          <w:rFonts w:cstheme="minorHAnsi"/>
        </w:rPr>
        <w:t>specialiųjų sąlygų 13.1 p.</w:t>
      </w:r>
    </w:p>
    <w:p w14:paraId="3F12B64B" w14:textId="1C294206"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r w:rsidR="00C92597" w:rsidRPr="00C92597">
        <w:rPr>
          <w:rFonts w:eastAsia="Arial"/>
        </w:rPr>
        <w:t>https://viesiejipirkimai.lt</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462CCFCA" w:rsidR="00DE76B9" w:rsidRPr="00EB34CC" w:rsidRDefault="00015FC9" w:rsidP="00EB34CC">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1DEC1977" w:rsidR="00AF1430" w:rsidRDefault="007466F8" w:rsidP="00250214">
      <w:pPr>
        <w:pStyle w:val="Sraopastraipa"/>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2F01AE16" w:rsidR="006C2282" w:rsidRPr="00560DF2" w:rsidRDefault="00957C53" w:rsidP="00EB34CC">
      <w:pPr>
        <w:pStyle w:val="Sraopastraipa"/>
        <w:tabs>
          <w:tab w:val="left" w:pos="851"/>
          <w:tab w:val="left" w:pos="993"/>
        </w:tabs>
        <w:spacing w:after="0" w:line="20" w:lineRule="atLeast"/>
        <w:ind w:left="0" w:firstLine="567"/>
        <w:jc w:val="both"/>
        <w:rPr>
          <w:rFonts w:eastAsia="Arial" w:cstheme="minorHAnsi"/>
        </w:rPr>
      </w:pPr>
      <w:r w:rsidRPr="0076184D">
        <w:rPr>
          <w:rFonts w:cstheme="minorHAnsi"/>
        </w:rPr>
        <w:t xml:space="preserve">1.11. </w:t>
      </w:r>
      <w:r w:rsidR="00E32C8E" w:rsidRPr="00560DF2">
        <w:rPr>
          <w:rFonts w:eastAsia="Arial" w:cstheme="minorHAnsi"/>
        </w:rPr>
        <w:t xml:space="preserve">Bendrosios </w:t>
      </w:r>
      <w:r w:rsidR="007E5F55" w:rsidRPr="00560DF2">
        <w:rPr>
          <w:rFonts w:eastAsia="Arial" w:cstheme="minorHAnsi"/>
        </w:rPr>
        <w:t xml:space="preserve">pirkimo </w:t>
      </w:r>
      <w:r w:rsidR="00E32C8E" w:rsidRPr="00560DF2">
        <w:rPr>
          <w:rFonts w:eastAsia="Arial" w:cstheme="minorHAnsi"/>
        </w:rPr>
        <w:t>sąlygos yra neatskiriama ši</w:t>
      </w:r>
      <w:r w:rsidR="00C07F25" w:rsidRPr="00560DF2">
        <w:rPr>
          <w:rFonts w:eastAsia="Arial" w:cstheme="minorHAnsi"/>
        </w:rPr>
        <w:t>ų</w:t>
      </w:r>
      <w:r w:rsidR="00E32C8E" w:rsidRPr="00560DF2">
        <w:rPr>
          <w:rFonts w:eastAsia="Arial" w:cstheme="minorHAnsi"/>
        </w:rPr>
        <w:t xml:space="preserve"> </w:t>
      </w:r>
      <w:r w:rsidR="00F4541C" w:rsidRPr="00560DF2">
        <w:rPr>
          <w:rFonts w:eastAsia="Arial" w:cstheme="minorHAnsi"/>
        </w:rPr>
        <w:t>p</w:t>
      </w:r>
      <w:r w:rsidR="00E32C8E" w:rsidRPr="00560DF2">
        <w:rPr>
          <w:rFonts w:eastAsia="Arial" w:cstheme="minorHAnsi"/>
        </w:rPr>
        <w:t>irkimo sąlygų dalis.</w:t>
      </w:r>
      <w:r w:rsidR="00527308" w:rsidRPr="00560DF2">
        <w:rPr>
          <w:rFonts w:eastAsia="Arial" w:cstheme="minorHAnsi"/>
        </w:rPr>
        <w:t xml:space="preserve"> </w:t>
      </w:r>
      <w:r w:rsidR="006C2282" w:rsidRPr="00560DF2">
        <w:rPr>
          <w:rFonts w:eastAsia="Arial" w:cstheme="minorHAnsi"/>
        </w:rPr>
        <w:t>Prie specialiųjų pirkimo sąlygų pridedami šie priedai:</w:t>
      </w:r>
      <w:r w:rsidR="006C2282" w:rsidRPr="00560DF2">
        <w:rPr>
          <w:rFonts w:eastAsia="Arial" w:cstheme="minorHAnsi"/>
        </w:rPr>
        <w:tab/>
      </w:r>
    </w:p>
    <w:p w14:paraId="16D029D8" w14:textId="488FE2C1" w:rsidR="00264026" w:rsidRPr="00560DF2" w:rsidRDefault="00264026"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1.1</w:t>
      </w:r>
      <w:r w:rsidR="00EB34CC" w:rsidRPr="00560DF2">
        <w:rPr>
          <w:rFonts w:eastAsia="Arial" w:cstheme="minorHAnsi"/>
        </w:rPr>
        <w:t>1</w:t>
      </w:r>
      <w:r w:rsidRPr="00560DF2">
        <w:rPr>
          <w:rFonts w:eastAsia="Arial" w:cstheme="minorHAnsi"/>
        </w:rPr>
        <w:t xml:space="preserve">.1. </w:t>
      </w:r>
      <w:r w:rsidR="0029735F" w:rsidRPr="00560DF2">
        <w:rPr>
          <w:rFonts w:eastAsia="Arial" w:cstheme="minorHAnsi"/>
        </w:rPr>
        <w:t>„Terminai“.</w:t>
      </w:r>
    </w:p>
    <w:p w14:paraId="46015D63" w14:textId="7FE6C8DB" w:rsidR="006C2282" w:rsidRPr="00560DF2" w:rsidRDefault="006C2282"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7224C9" w:rsidRPr="00560DF2">
        <w:rPr>
          <w:rFonts w:eastAsia="Arial" w:cstheme="minorHAnsi"/>
        </w:rPr>
        <w:t>1</w:t>
      </w:r>
      <w:r w:rsidR="00EB34CC" w:rsidRPr="00560DF2">
        <w:rPr>
          <w:rFonts w:eastAsia="Arial" w:cstheme="minorHAnsi"/>
        </w:rPr>
        <w:t>1</w:t>
      </w:r>
      <w:r w:rsidRPr="00560DF2">
        <w:rPr>
          <w:rFonts w:eastAsia="Arial" w:cstheme="minorHAnsi"/>
        </w:rPr>
        <w:t>.</w:t>
      </w:r>
      <w:r w:rsidR="007224C9" w:rsidRPr="00560DF2">
        <w:rPr>
          <w:rFonts w:eastAsia="Arial" w:cstheme="minorHAnsi"/>
        </w:rPr>
        <w:t>2</w:t>
      </w:r>
      <w:r w:rsidRPr="00560DF2">
        <w:rPr>
          <w:rFonts w:eastAsia="Arial" w:cstheme="minorHAnsi"/>
        </w:rPr>
        <w:t xml:space="preserve">. </w:t>
      </w:r>
      <w:r w:rsidR="007224C9" w:rsidRPr="00560DF2">
        <w:rPr>
          <w:rFonts w:eastAsia="Arial" w:cstheme="minorHAnsi"/>
        </w:rPr>
        <w:t>„</w:t>
      </w:r>
      <w:r w:rsidRPr="00560DF2">
        <w:rPr>
          <w:rFonts w:eastAsia="Arial" w:cstheme="minorHAnsi"/>
        </w:rPr>
        <w:t>Techninė specifikacija</w:t>
      </w:r>
      <w:r w:rsidR="007224C9" w:rsidRPr="00560DF2">
        <w:rPr>
          <w:rFonts w:eastAsia="Arial" w:cstheme="minorHAnsi"/>
        </w:rPr>
        <w:t>“</w:t>
      </w:r>
      <w:r w:rsidRPr="00560DF2">
        <w:rPr>
          <w:rFonts w:eastAsia="Arial" w:cstheme="minorHAnsi"/>
        </w:rPr>
        <w:t>.</w:t>
      </w:r>
      <w:r w:rsidRPr="00560DF2">
        <w:rPr>
          <w:rFonts w:eastAsia="Arial" w:cstheme="minorHAnsi"/>
        </w:rPr>
        <w:tab/>
      </w:r>
    </w:p>
    <w:p w14:paraId="6DA154FA" w14:textId="3E146334" w:rsidR="006C2282" w:rsidRPr="00560DF2" w:rsidRDefault="006C2282"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7224C9" w:rsidRPr="00560DF2">
        <w:rPr>
          <w:rFonts w:eastAsia="Arial" w:cstheme="minorHAnsi"/>
        </w:rPr>
        <w:t>1</w:t>
      </w:r>
      <w:r w:rsidR="00EB34CC" w:rsidRPr="00560DF2">
        <w:rPr>
          <w:rFonts w:eastAsia="Arial" w:cstheme="minorHAnsi"/>
        </w:rPr>
        <w:t>1</w:t>
      </w:r>
      <w:r w:rsidRPr="00560DF2">
        <w:rPr>
          <w:rFonts w:eastAsia="Arial" w:cstheme="minorHAnsi"/>
        </w:rPr>
        <w:t>.</w:t>
      </w:r>
      <w:r w:rsidR="007224C9" w:rsidRPr="00560DF2">
        <w:rPr>
          <w:rFonts w:eastAsia="Arial" w:cstheme="minorHAnsi"/>
        </w:rPr>
        <w:t>3</w:t>
      </w:r>
      <w:r w:rsidRPr="00560DF2">
        <w:rPr>
          <w:rFonts w:eastAsia="Arial" w:cstheme="minorHAnsi"/>
        </w:rPr>
        <w:t xml:space="preserve">. </w:t>
      </w:r>
      <w:r w:rsidR="007224C9" w:rsidRPr="00560DF2">
        <w:rPr>
          <w:rFonts w:eastAsia="Arial" w:cstheme="minorHAnsi"/>
        </w:rPr>
        <w:t>„</w:t>
      </w:r>
      <w:r w:rsidRPr="00560DF2">
        <w:rPr>
          <w:rFonts w:eastAsia="Arial" w:cstheme="minorHAnsi"/>
        </w:rPr>
        <w:t>Pasiūlymo forma</w:t>
      </w:r>
      <w:r w:rsidR="007224C9" w:rsidRPr="00560DF2">
        <w:rPr>
          <w:rFonts w:eastAsia="Arial" w:cstheme="minorHAnsi"/>
        </w:rPr>
        <w:t>“</w:t>
      </w:r>
      <w:r w:rsidRPr="00560DF2">
        <w:rPr>
          <w:rFonts w:eastAsia="Arial" w:cstheme="minorHAnsi"/>
        </w:rPr>
        <w:t xml:space="preserve">. </w:t>
      </w:r>
    </w:p>
    <w:p w14:paraId="01DB3D0E" w14:textId="008A2BD2" w:rsidR="006C2282" w:rsidRPr="00560DF2" w:rsidRDefault="006C2282"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4F2E1C" w:rsidRPr="00560DF2">
        <w:rPr>
          <w:rFonts w:eastAsia="Arial" w:cstheme="minorHAnsi"/>
        </w:rPr>
        <w:t>1</w:t>
      </w:r>
      <w:r w:rsidR="00EA2DD7" w:rsidRPr="00560DF2">
        <w:rPr>
          <w:rFonts w:eastAsia="Arial" w:cstheme="minorHAnsi"/>
        </w:rPr>
        <w:t>1</w:t>
      </w:r>
      <w:r w:rsidRPr="00560DF2">
        <w:rPr>
          <w:rFonts w:eastAsia="Arial" w:cstheme="minorHAnsi"/>
        </w:rPr>
        <w:t>.</w:t>
      </w:r>
      <w:r w:rsidR="004F2E1C" w:rsidRPr="00560DF2">
        <w:rPr>
          <w:rFonts w:eastAsia="Arial" w:cstheme="minorHAnsi"/>
        </w:rPr>
        <w:t>4</w:t>
      </w:r>
      <w:r w:rsidRPr="00560DF2">
        <w:rPr>
          <w:rFonts w:eastAsia="Arial" w:cstheme="minorHAnsi"/>
        </w:rPr>
        <w:t xml:space="preserve">. </w:t>
      </w:r>
      <w:bookmarkStart w:id="3" w:name="_Hlk135208144"/>
      <w:r w:rsidRPr="00560DF2">
        <w:rPr>
          <w:rFonts w:eastAsia="Arial" w:cstheme="minorHAnsi"/>
        </w:rPr>
        <w:t>Tiekėjų pašalinimo pagrindai (dokumente „Kvalifikacijos ir kiti reikalavimai“)</w:t>
      </w:r>
      <w:bookmarkEnd w:id="3"/>
      <w:r w:rsidRPr="00560DF2">
        <w:rPr>
          <w:rFonts w:eastAsia="Arial" w:cstheme="minorHAnsi"/>
        </w:rPr>
        <w:t>.</w:t>
      </w:r>
    </w:p>
    <w:p w14:paraId="72EB8107" w14:textId="5B36AE29" w:rsidR="006C2282" w:rsidRPr="00560DF2" w:rsidRDefault="006C2282"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4F2E1C" w:rsidRPr="00560DF2">
        <w:rPr>
          <w:rFonts w:eastAsia="Arial" w:cstheme="minorHAnsi"/>
        </w:rPr>
        <w:t>1</w:t>
      </w:r>
      <w:r w:rsidR="001D722E" w:rsidRPr="00560DF2">
        <w:rPr>
          <w:rFonts w:eastAsia="Arial" w:cstheme="minorHAnsi"/>
        </w:rPr>
        <w:t>1</w:t>
      </w:r>
      <w:r w:rsidRPr="00560DF2">
        <w:rPr>
          <w:rFonts w:eastAsia="Arial" w:cstheme="minorHAnsi"/>
        </w:rPr>
        <w:t>.</w:t>
      </w:r>
      <w:r w:rsidR="004F2E1C" w:rsidRPr="00560DF2">
        <w:rPr>
          <w:rFonts w:eastAsia="Arial" w:cstheme="minorHAnsi"/>
        </w:rPr>
        <w:t>5</w:t>
      </w:r>
      <w:r w:rsidRPr="00560DF2">
        <w:rPr>
          <w:rFonts w:eastAsia="Arial" w:cstheme="minorHAnsi"/>
        </w:rPr>
        <w:t xml:space="preserve">. </w:t>
      </w:r>
      <w:r w:rsidR="006477F0" w:rsidRPr="00560DF2">
        <w:rPr>
          <w:rFonts w:eastAsia="Arial" w:cstheme="minorHAnsi"/>
        </w:rPr>
        <w:t>K</w:t>
      </w:r>
      <w:r w:rsidRPr="00560DF2">
        <w:rPr>
          <w:rFonts w:eastAsia="Arial" w:cstheme="minorHAnsi"/>
        </w:rPr>
        <w:t>iti reikalavimai</w:t>
      </w:r>
      <w:r w:rsidR="006477F0" w:rsidRPr="00560DF2">
        <w:rPr>
          <w:rFonts w:eastAsia="Arial" w:cstheme="minorHAnsi"/>
        </w:rPr>
        <w:t xml:space="preserve"> (dokumente „Kvalifikacijos ir kiti reikalavimai“)</w:t>
      </w:r>
      <w:r w:rsidRPr="00560DF2">
        <w:rPr>
          <w:rFonts w:eastAsia="Arial" w:cstheme="minorHAnsi"/>
        </w:rPr>
        <w:t>.</w:t>
      </w:r>
      <w:r w:rsidRPr="00560DF2">
        <w:rPr>
          <w:rFonts w:eastAsia="Arial" w:cstheme="minorHAnsi"/>
        </w:rPr>
        <w:tab/>
      </w:r>
    </w:p>
    <w:p w14:paraId="5B42AC60" w14:textId="5EBF0051" w:rsidR="006C2282" w:rsidRPr="00560DF2" w:rsidRDefault="006C2282"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9331AF" w:rsidRPr="00560DF2">
        <w:rPr>
          <w:rFonts w:eastAsia="Arial" w:cstheme="minorHAnsi"/>
        </w:rPr>
        <w:t>1</w:t>
      </w:r>
      <w:r w:rsidR="001D722E" w:rsidRPr="00560DF2">
        <w:rPr>
          <w:rFonts w:eastAsia="Arial" w:cstheme="minorHAnsi"/>
        </w:rPr>
        <w:t>1</w:t>
      </w:r>
      <w:r w:rsidRPr="00560DF2">
        <w:rPr>
          <w:rFonts w:eastAsia="Arial" w:cstheme="minorHAnsi"/>
        </w:rPr>
        <w:t>.</w:t>
      </w:r>
      <w:r w:rsidR="009331AF" w:rsidRPr="00560DF2">
        <w:rPr>
          <w:rFonts w:eastAsia="Arial" w:cstheme="minorHAnsi"/>
        </w:rPr>
        <w:t>6</w:t>
      </w:r>
      <w:r w:rsidRPr="00560DF2">
        <w:rPr>
          <w:rFonts w:eastAsia="Arial" w:cstheme="minorHAnsi"/>
        </w:rPr>
        <w:t>. Europos bendrasis viešųjų pirkimų dokumentas (EBVPD).</w:t>
      </w:r>
      <w:r w:rsidRPr="00560DF2">
        <w:rPr>
          <w:rFonts w:eastAsia="Arial" w:cstheme="minorHAnsi"/>
        </w:rPr>
        <w:tab/>
      </w:r>
    </w:p>
    <w:p w14:paraId="24BB62F7" w14:textId="1195B586" w:rsidR="006C2282" w:rsidRPr="00560DF2" w:rsidRDefault="006C2282" w:rsidP="00767434">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4210EB" w:rsidRPr="00560DF2">
        <w:rPr>
          <w:rFonts w:eastAsia="Arial" w:cstheme="minorHAnsi"/>
        </w:rPr>
        <w:t>1</w:t>
      </w:r>
      <w:r w:rsidR="001D722E" w:rsidRPr="00560DF2">
        <w:rPr>
          <w:rFonts w:eastAsia="Arial" w:cstheme="minorHAnsi"/>
        </w:rPr>
        <w:t>1</w:t>
      </w:r>
      <w:r w:rsidRPr="00560DF2">
        <w:rPr>
          <w:rFonts w:eastAsia="Arial" w:cstheme="minorHAnsi"/>
        </w:rPr>
        <w:t>.</w:t>
      </w:r>
      <w:r w:rsidR="00EA2DD7" w:rsidRPr="00560DF2">
        <w:rPr>
          <w:rFonts w:eastAsia="Arial" w:cstheme="minorHAnsi"/>
        </w:rPr>
        <w:t>7</w:t>
      </w:r>
      <w:r w:rsidRPr="00560DF2">
        <w:rPr>
          <w:rFonts w:eastAsia="Arial" w:cstheme="minorHAnsi"/>
        </w:rPr>
        <w:t>. Sutarties projektas.</w:t>
      </w:r>
    </w:p>
    <w:p w14:paraId="7323D7ED" w14:textId="311873E7" w:rsidR="006C2282" w:rsidRPr="00560DF2" w:rsidRDefault="006C2282" w:rsidP="00B56528">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6D0BFE" w:rsidRPr="00560DF2">
        <w:rPr>
          <w:rFonts w:eastAsia="Arial" w:cstheme="minorHAnsi"/>
        </w:rPr>
        <w:t>1</w:t>
      </w:r>
      <w:r w:rsidR="001D722E" w:rsidRPr="00560DF2">
        <w:rPr>
          <w:rFonts w:eastAsia="Arial" w:cstheme="minorHAnsi"/>
        </w:rPr>
        <w:t>1</w:t>
      </w:r>
      <w:r w:rsidRPr="00560DF2">
        <w:rPr>
          <w:rFonts w:eastAsia="Arial" w:cstheme="minorHAnsi"/>
        </w:rPr>
        <w:t>.</w:t>
      </w:r>
      <w:r w:rsidR="000E1940" w:rsidRPr="00560DF2">
        <w:rPr>
          <w:rFonts w:eastAsia="Arial" w:cstheme="minorHAnsi"/>
        </w:rPr>
        <w:t>8</w:t>
      </w:r>
      <w:r w:rsidRPr="00560DF2">
        <w:rPr>
          <w:rFonts w:eastAsia="Arial" w:cstheme="minorHAnsi"/>
        </w:rPr>
        <w:t>. Reikalavimai mobilizacijos, karo ar nepaprastosios padėties atveju.</w:t>
      </w:r>
    </w:p>
    <w:p w14:paraId="411F8ED1" w14:textId="00FDEECE" w:rsidR="006C2282" w:rsidRPr="00560DF2" w:rsidRDefault="006C2282" w:rsidP="00B56528">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6D0BFE" w:rsidRPr="00560DF2">
        <w:rPr>
          <w:rFonts w:eastAsia="Arial" w:cstheme="minorHAnsi"/>
        </w:rPr>
        <w:t>1</w:t>
      </w:r>
      <w:r w:rsidR="001D722E" w:rsidRPr="00560DF2">
        <w:rPr>
          <w:rFonts w:eastAsia="Arial" w:cstheme="minorHAnsi"/>
        </w:rPr>
        <w:t>1</w:t>
      </w:r>
      <w:r w:rsidRPr="00560DF2">
        <w:rPr>
          <w:rFonts w:eastAsia="Arial" w:cstheme="minorHAnsi"/>
        </w:rPr>
        <w:t>.</w:t>
      </w:r>
      <w:r w:rsidR="004A6548" w:rsidRPr="00560DF2">
        <w:rPr>
          <w:rFonts w:eastAsia="Arial" w:cstheme="minorHAnsi"/>
        </w:rPr>
        <w:t>9</w:t>
      </w:r>
      <w:r w:rsidRPr="00560DF2">
        <w:rPr>
          <w:rFonts w:eastAsia="Arial" w:cstheme="minorHAnsi"/>
        </w:rPr>
        <w:t>. VPĮ 45 str. 2</w:t>
      </w:r>
      <w:r w:rsidRPr="00560DF2">
        <w:rPr>
          <w:rFonts w:eastAsia="Arial" w:cstheme="minorHAnsi"/>
          <w:vertAlign w:val="superscript"/>
        </w:rPr>
        <w:t>1</w:t>
      </w:r>
      <w:r w:rsidRPr="00560DF2">
        <w:rPr>
          <w:rFonts w:eastAsia="Arial" w:cstheme="minorHAnsi"/>
        </w:rPr>
        <w:t xml:space="preserve"> d. reikalavimų atitikties deklaracija.</w:t>
      </w:r>
    </w:p>
    <w:p w14:paraId="119808CC" w14:textId="43A8F6FF" w:rsidR="00A41200" w:rsidRPr="00560DF2" w:rsidRDefault="00A41200" w:rsidP="00B56528">
      <w:pPr>
        <w:pStyle w:val="Sraopastraipa"/>
        <w:tabs>
          <w:tab w:val="left" w:pos="993"/>
        </w:tabs>
        <w:spacing w:after="0" w:line="20" w:lineRule="atLeast"/>
        <w:ind w:left="0" w:firstLine="567"/>
        <w:jc w:val="both"/>
        <w:rPr>
          <w:rFonts w:eastAsia="Arial" w:cstheme="minorHAnsi"/>
        </w:rPr>
      </w:pPr>
      <w:r w:rsidRPr="00560DF2">
        <w:rPr>
          <w:rFonts w:eastAsia="Arial" w:cstheme="minorHAnsi"/>
        </w:rPr>
        <w:t>1.11.1</w:t>
      </w:r>
      <w:r w:rsidR="004A6548" w:rsidRPr="00560DF2">
        <w:rPr>
          <w:rFonts w:eastAsia="Arial" w:cstheme="minorHAnsi"/>
        </w:rPr>
        <w:t>0</w:t>
      </w:r>
      <w:r w:rsidRPr="00560DF2">
        <w:rPr>
          <w:rFonts w:eastAsia="Arial" w:cstheme="minorHAnsi"/>
        </w:rPr>
        <w:t xml:space="preserve">. </w:t>
      </w:r>
      <w:r w:rsidRPr="00560DF2">
        <w:rPr>
          <w:rFonts w:eastAsia="Arial" w:cstheme="minorHAnsi"/>
          <w:color w:val="000000" w:themeColor="text1"/>
        </w:rPr>
        <w:t>Papildomos sąlygos dėl nacionalinio saugumo reikalavimų.</w:t>
      </w:r>
    </w:p>
    <w:p w14:paraId="67375941" w14:textId="757780F1" w:rsidR="006C2282" w:rsidRDefault="006C2282" w:rsidP="00B56528">
      <w:pPr>
        <w:pStyle w:val="Sraopastraipa"/>
        <w:tabs>
          <w:tab w:val="left" w:pos="993"/>
        </w:tabs>
        <w:spacing w:after="0" w:line="20" w:lineRule="atLeast"/>
        <w:ind w:left="0" w:firstLine="567"/>
        <w:jc w:val="both"/>
        <w:rPr>
          <w:rFonts w:eastAsia="Arial" w:cstheme="minorHAnsi"/>
        </w:rPr>
      </w:pPr>
      <w:r w:rsidRPr="00560DF2">
        <w:rPr>
          <w:rFonts w:eastAsia="Arial" w:cstheme="minorHAnsi"/>
        </w:rPr>
        <w:t>1.</w:t>
      </w:r>
      <w:r w:rsidR="000B61CB" w:rsidRPr="00560DF2">
        <w:rPr>
          <w:rFonts w:eastAsia="Arial" w:cstheme="minorHAnsi"/>
        </w:rPr>
        <w:t>1</w:t>
      </w:r>
      <w:r w:rsidR="00792EAD" w:rsidRPr="00560DF2">
        <w:rPr>
          <w:rFonts w:eastAsia="Arial" w:cstheme="minorHAnsi"/>
        </w:rPr>
        <w:t>1</w:t>
      </w:r>
      <w:r w:rsidRPr="00560DF2">
        <w:rPr>
          <w:rFonts w:eastAsia="Arial" w:cstheme="minorHAnsi"/>
        </w:rPr>
        <w:t>.1</w:t>
      </w:r>
      <w:r w:rsidR="004A6548" w:rsidRPr="00560DF2">
        <w:rPr>
          <w:rFonts w:eastAsia="Arial" w:cstheme="minorHAnsi"/>
        </w:rPr>
        <w:t>1</w:t>
      </w:r>
      <w:r w:rsidR="00A41200" w:rsidRPr="00560DF2">
        <w:rPr>
          <w:rFonts w:eastAsia="Arial" w:cstheme="minorHAnsi"/>
        </w:rPr>
        <w:t>.</w:t>
      </w:r>
      <w:r w:rsidRPr="00560DF2">
        <w:rPr>
          <w:rFonts w:eastAsia="Arial" w:cstheme="minorHAnsi"/>
        </w:rPr>
        <w:t xml:space="preserve"> </w:t>
      </w:r>
      <w:bookmarkStart w:id="4" w:name="_Hlk135215583"/>
      <w:r w:rsidRPr="00560DF2">
        <w:rPr>
          <w:rFonts w:eastAsia="Arial" w:cstheme="minorHAnsi"/>
        </w:rPr>
        <w:t>Nacionalinio saugumo reikalavimų atitikties deklaracijos forma</w:t>
      </w:r>
      <w:bookmarkEnd w:id="4"/>
      <w:r w:rsidRPr="00560DF2">
        <w:rPr>
          <w:rFonts w:eastAsia="Arial" w:cstheme="minorHAnsi"/>
        </w:rPr>
        <w:t>.</w:t>
      </w:r>
    </w:p>
    <w:p w14:paraId="5A1B7B82" w14:textId="77777777" w:rsidR="00A41200" w:rsidRDefault="00A41200" w:rsidP="00B56528">
      <w:pPr>
        <w:pStyle w:val="Sraopastraipa"/>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21F98095"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451267" w:rsidRPr="00451267">
        <w:rPr>
          <w:rFonts w:eastAsia="Calibri"/>
          <w:b/>
          <w:bCs/>
          <w:i/>
          <w:iCs/>
          <w:noProof/>
        </w:rPr>
        <w:t>projektų valdymo programinės įrangos licencijų pratęsimas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79AAED89" w14:textId="0115C5B5" w:rsidR="0075678B" w:rsidRPr="0088536D" w:rsidRDefault="005E472C" w:rsidP="00F963D0">
      <w:pPr>
        <w:pStyle w:val="Sraopastraipa"/>
        <w:spacing w:after="0" w:line="20" w:lineRule="atLeast"/>
        <w:ind w:left="0" w:firstLine="567"/>
        <w:jc w:val="both"/>
        <w:rPr>
          <w:rFonts w:cstheme="minorHAnsi"/>
          <w:color w:val="00B050"/>
        </w:rPr>
      </w:pPr>
      <w:r>
        <w:rPr>
          <w:rFonts w:cstheme="minorHAnsi"/>
        </w:rPr>
        <w:lastRenderedPageBreak/>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p>
    <w:p w14:paraId="0CA81FB8" w14:textId="49F4EDC4"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F963D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513E250" w:rsidR="00004521" w:rsidRDefault="00004521" w:rsidP="00105452">
      <w:pPr>
        <w:pStyle w:val="Sraopastraipa"/>
        <w:spacing w:after="0" w:line="20" w:lineRule="atLeast"/>
        <w:ind w:left="0" w:firstLine="567"/>
        <w:jc w:val="both"/>
        <w:rPr>
          <w:rFonts w:cstheme="minorHAnsi"/>
        </w:rPr>
      </w:pPr>
      <w:r>
        <w:rPr>
          <w:rFonts w:cstheme="minorHAnsi"/>
        </w:rPr>
        <w:t>2.</w:t>
      </w:r>
      <w:r w:rsidR="00F963D0">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7546B76B"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F963D0">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14E57F0" w:rsidR="00430638" w:rsidRPr="00BF7588" w:rsidRDefault="00EE127C" w:rsidP="00EE060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BF7588">
        <w:rPr>
          <w:b/>
          <w:bCs/>
        </w:rPr>
        <w:t xml:space="preserve">Kartu su pasiūlymu pateikiamas užpildytas Europos </w:t>
      </w:r>
      <w:r w:rsidR="000111FB" w:rsidRPr="00BF7588">
        <w:rPr>
          <w:b/>
          <w:bCs/>
        </w:rPr>
        <w:t>b</w:t>
      </w:r>
      <w:r w:rsidR="00430638" w:rsidRPr="00BF7588">
        <w:rPr>
          <w:b/>
          <w:bCs/>
        </w:rPr>
        <w:t>endrasis viešųjų pirkimų dokumentas (EBVPD) (forma pateikiama specialiųjų pirkimo sąlygų priede).</w:t>
      </w:r>
    </w:p>
    <w:p w14:paraId="111D7093" w14:textId="4BB5F8AC" w:rsidR="00BA5D93" w:rsidRPr="00472A52" w:rsidRDefault="00F574AD" w:rsidP="00472A52">
      <w:pPr>
        <w:pStyle w:val="Sraopastraipa"/>
        <w:spacing w:after="0" w:line="240" w:lineRule="auto"/>
        <w:ind w:left="0" w:firstLine="567"/>
        <w:jc w:val="both"/>
      </w:pPr>
      <w:r w:rsidRPr="00F574AD">
        <w:t>3.2. Perkančioji organizacija netaiko kvalifikacijos reikalavimų tiekėjams.</w:t>
      </w:r>
    </w:p>
    <w:p w14:paraId="317469FB" w14:textId="7F32EB87" w:rsidR="00BA5D93" w:rsidRPr="000A2A32" w:rsidRDefault="00BA5D93" w:rsidP="00472A52">
      <w:pPr>
        <w:spacing w:after="0" w:line="240" w:lineRule="auto"/>
        <w:ind w:firstLine="567"/>
        <w:jc w:val="both"/>
        <w:rPr>
          <w:bCs/>
          <w:iCs/>
        </w:rPr>
      </w:pPr>
      <w:r w:rsidRPr="000A2A32">
        <w:rPr>
          <w:bCs/>
          <w:iCs/>
        </w:rPr>
        <w:t>3.3. Dokumentų, patvirtinančių pašalinimo pagrindų nebuvimą (jei taikoma), perkančioji organizacija reikalaus pateikti iš to tiekėjo, kurio pasiūlymas pagal pasiūlymų vertinimo rezultatus galės būti pripažintas laimėjusiu</w:t>
      </w:r>
      <w:r w:rsidR="001F7F1B" w:rsidRPr="000A2A32">
        <w:rPr>
          <w:bCs/>
          <w:iCs/>
        </w:rPr>
        <w:t xml:space="preserve">, tik tais atvejais, </w:t>
      </w:r>
      <w:r w:rsidR="001F7F1B" w:rsidRPr="000A2A32">
        <w:t>kai ji tur</w:t>
      </w:r>
      <w:r w:rsidR="009C7136" w:rsidRPr="000A2A32">
        <w:t>ės</w:t>
      </w:r>
      <w:r w:rsidR="001F7F1B" w:rsidRPr="000A2A32">
        <w:t xml:space="preserve"> pagrįstų abejonių dėl jo patikimumo</w:t>
      </w:r>
      <w:r w:rsidRPr="000A2A32">
        <w:rPr>
          <w:bCs/>
          <w:iCs/>
        </w:rPr>
        <w:t xml:space="preserve">. </w:t>
      </w:r>
    </w:p>
    <w:p w14:paraId="5A04A8FE" w14:textId="7F1C3587"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3"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3"/>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punktų reikalavimams</w:t>
      </w:r>
      <w:r w:rsidRPr="00BF7588">
        <w:rPr>
          <w:rFonts w:cstheme="minorHAnsi"/>
          <w:bCs/>
          <w:iCs/>
          <w:color w:val="000000" w:themeColor="text1"/>
        </w:rPr>
        <w:t>,</w:t>
      </w:r>
      <w:r w:rsidRPr="00BF7588">
        <w:rPr>
          <w:rFonts w:cstheme="minorHAnsi"/>
          <w:b/>
          <w:iCs/>
          <w:color w:val="000000" w:themeColor="text1"/>
        </w:rPr>
        <w:t xml:space="preserve"> </w:t>
      </w:r>
      <w:r w:rsidRPr="00BF7588">
        <w:rPr>
          <w:rFonts w:cstheme="minorHAnsi"/>
          <w:bCs/>
          <w:iCs/>
          <w:color w:val="000000" w:themeColor="text1"/>
        </w:rPr>
        <w:t>prašo tiekėjo</w:t>
      </w:r>
      <w:r w:rsidRPr="00BF7588">
        <w:rPr>
          <w:rFonts w:cstheme="minorHAnsi"/>
          <w:b/>
          <w:iCs/>
          <w:color w:val="000000" w:themeColor="text1"/>
        </w:rPr>
        <w:t xml:space="preserve"> kartu su pasiūlymu pateikti </w:t>
      </w:r>
      <w:r w:rsidR="00D5577E" w:rsidRPr="00BF7588">
        <w:rPr>
          <w:rFonts w:cstheme="minorHAnsi"/>
          <w:b/>
          <w:iCs/>
          <w:color w:val="000000" w:themeColor="text1"/>
        </w:rPr>
        <w:t xml:space="preserve">užpildytą </w:t>
      </w:r>
      <w:r w:rsidRPr="00BF7588">
        <w:rPr>
          <w:rFonts w:cstheme="minorHAnsi"/>
          <w:b/>
          <w:iCs/>
          <w:color w:val="000000" w:themeColor="text1"/>
        </w:rPr>
        <w:t>VPĮ 45 str. 2</w:t>
      </w:r>
      <w:r w:rsidRPr="00BF7588">
        <w:rPr>
          <w:rFonts w:cstheme="minorHAnsi"/>
          <w:b/>
          <w:iCs/>
          <w:color w:val="000000" w:themeColor="text1"/>
          <w:vertAlign w:val="superscript"/>
        </w:rPr>
        <w:t>1</w:t>
      </w:r>
      <w:r w:rsidRPr="00BF7588">
        <w:rPr>
          <w:rFonts w:cstheme="minorHAnsi"/>
          <w:b/>
          <w:iCs/>
          <w:color w:val="000000" w:themeColor="text1"/>
        </w:rPr>
        <w:t xml:space="preserve"> d. reikalavimų atitikties deklaraciją</w:t>
      </w:r>
      <w:r w:rsidR="002273DE" w:rsidRPr="00BF7588">
        <w:rPr>
          <w:rFonts w:cstheme="minorHAnsi"/>
          <w:b/>
          <w:iCs/>
          <w:color w:val="000000" w:themeColor="text1"/>
        </w:rPr>
        <w:t xml:space="preserve"> </w:t>
      </w:r>
      <w:bookmarkStart w:id="14" w:name="_Hlk135215630"/>
      <w:r w:rsidR="002273DE" w:rsidRPr="00BF7588">
        <w:rPr>
          <w:rFonts w:cstheme="minorHAnsi"/>
          <w:b/>
          <w:iCs/>
          <w:color w:val="000000" w:themeColor="text1"/>
        </w:rPr>
        <w:t>(forma pateikiama specialiųjų pirkimo sąlygų priede)</w:t>
      </w:r>
      <w:bookmarkEnd w:id="14"/>
      <w:r w:rsidRPr="00BF7588">
        <w:rPr>
          <w:rFonts w:cstheme="minorHAnsi"/>
          <w:b/>
          <w:iCs/>
          <w:color w:val="000000" w:themeColor="text1"/>
        </w:rPr>
        <w:t>.</w:t>
      </w:r>
      <w:r w:rsidRPr="00956584">
        <w:rPr>
          <w:rFonts w:cstheme="minorHAnsi"/>
          <w:bCs/>
          <w:iCs/>
          <w:color w:val="000000" w:themeColor="text1"/>
        </w:rPr>
        <w:t xml:space="preserve"> </w:t>
      </w:r>
    </w:p>
    <w:p w14:paraId="4F085097" w14:textId="201E6F42" w:rsidR="00CB7156" w:rsidRPr="00166073" w:rsidRDefault="008107C4" w:rsidP="00EE0601">
      <w:pPr>
        <w:pStyle w:val="Sraopastraipa"/>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71D4FEA6" w14:textId="25DABB50" w:rsidR="0058377F" w:rsidRPr="00676607" w:rsidRDefault="00E4480E" w:rsidP="00EE0601">
      <w:pPr>
        <w:spacing w:after="0" w:line="20" w:lineRule="atLeast"/>
        <w:ind w:firstLine="567"/>
        <w:jc w:val="both"/>
      </w:pPr>
      <w:r>
        <w:t>3.</w:t>
      </w:r>
      <w:r w:rsidR="00777D5C">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w:t>
      </w:r>
      <w:r w:rsidR="00777D5C">
        <w:t xml:space="preserve"> </w:t>
      </w:r>
      <w:r w:rsidR="00B6389A" w:rsidRPr="00B6389A">
        <w:t xml:space="preserve">1 ir 2 </w:t>
      </w:r>
      <w:r w:rsidR="00FA0E33">
        <w:t>punkt</w:t>
      </w:r>
      <w:r w:rsidR="001765A0">
        <w:t>uos</w:t>
      </w:r>
      <w:r w:rsidR="00FA0E33">
        <w:t>e numatytas sąlygas.</w:t>
      </w:r>
      <w:r w:rsidR="00676607">
        <w:t xml:space="preserve"> </w:t>
      </w:r>
      <w:r w:rsidR="00D304B1" w:rsidRPr="006C6BFE">
        <w:rPr>
          <w:rFonts w:eastAsia="Times New Roman"/>
          <w:b/>
          <w:bCs/>
          <w:color w:val="000000" w:themeColor="text1"/>
          <w:lang w:eastAsia="en-US"/>
        </w:rPr>
        <w:t xml:space="preserve">Tiekėjai kartu su pasiūlymu turi pateikti </w:t>
      </w:r>
      <w:r w:rsidR="000D3A9A" w:rsidRPr="006C6BFE">
        <w:rPr>
          <w:rFonts w:eastAsia="Times New Roman"/>
          <w:b/>
          <w:bCs/>
          <w:color w:val="000000" w:themeColor="text1"/>
          <w:lang w:eastAsia="en-US"/>
        </w:rPr>
        <w:t xml:space="preserve">užpildytą </w:t>
      </w:r>
      <w:r w:rsidR="00013DF0" w:rsidRPr="006C6BFE">
        <w:rPr>
          <w:rFonts w:eastAsia="Times New Roman"/>
          <w:b/>
          <w:bCs/>
          <w:color w:val="000000" w:themeColor="text1"/>
          <w:lang w:eastAsia="en-US"/>
        </w:rPr>
        <w:t xml:space="preserve">Viešųjų pirkimų tarnybos </w:t>
      </w:r>
      <w:r w:rsidR="00FA7269" w:rsidRPr="006C6BFE">
        <w:rPr>
          <w:rFonts w:eastAsia="Times New Roman"/>
          <w:b/>
          <w:bCs/>
          <w:color w:val="000000" w:themeColor="text1"/>
          <w:lang w:eastAsia="en-US"/>
        </w:rPr>
        <w:t>nustatytos</w:t>
      </w:r>
      <w:r w:rsidR="00013DF0" w:rsidRPr="006C6BFE">
        <w:rPr>
          <w:rFonts w:eastAsia="Times New Roman"/>
          <w:b/>
          <w:bCs/>
          <w:color w:val="000000" w:themeColor="text1"/>
          <w:lang w:eastAsia="en-US"/>
        </w:rPr>
        <w:t xml:space="preserve"> formos </w:t>
      </w:r>
      <w:r w:rsidRPr="006C6BFE">
        <w:rPr>
          <w:rFonts w:eastAsia="Times New Roman"/>
          <w:b/>
          <w:bCs/>
          <w:color w:val="000000" w:themeColor="text1"/>
          <w:lang w:eastAsia="en-US"/>
        </w:rPr>
        <w:t xml:space="preserve">Nacionalinio saugumo reikalavimų </w:t>
      </w:r>
      <w:r w:rsidR="00DD47C8" w:rsidRPr="006C6BFE">
        <w:rPr>
          <w:rFonts w:eastAsia="Times New Roman"/>
          <w:b/>
          <w:bCs/>
          <w:color w:val="000000" w:themeColor="text1"/>
          <w:lang w:eastAsia="en-US"/>
        </w:rPr>
        <w:t>atitikties deklaraciją</w:t>
      </w:r>
      <w:r w:rsidRPr="006C6BFE">
        <w:rPr>
          <w:rFonts w:eastAsia="Times New Roman"/>
          <w:b/>
          <w:bCs/>
          <w:color w:val="000000" w:themeColor="text1"/>
          <w:lang w:eastAsia="en-US"/>
        </w:rPr>
        <w:t xml:space="preserve"> </w:t>
      </w:r>
      <w:r w:rsidRPr="006C6BFE">
        <w:rPr>
          <w:rFonts w:eastAsia="Times New Roman"/>
          <w:b/>
          <w:bCs/>
          <w:iCs/>
          <w:color w:val="000000" w:themeColor="text1"/>
          <w:lang w:eastAsia="en-US"/>
        </w:rPr>
        <w:t>(forma pateikiama specialiųjų pirkimo sąlygų priede)</w:t>
      </w:r>
      <w:r w:rsidR="002B6251" w:rsidRPr="006C6BFE">
        <w:rPr>
          <w:rFonts w:eastAsia="Times New Roman"/>
          <w:b/>
          <w:bCs/>
          <w:color w:val="000000" w:themeColor="text1"/>
          <w:lang w:eastAsia="en-US"/>
        </w:rPr>
        <w:t>.</w:t>
      </w:r>
      <w:r w:rsidR="002B6251">
        <w:rPr>
          <w:rFonts w:eastAsia="Times New Roman"/>
          <w:color w:val="000000" w:themeColor="text1"/>
          <w:lang w:eastAsia="en-US"/>
        </w:rPr>
        <w:t xml:space="preserve">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EC2B70" w:rsidRPr="00EC2B70">
        <w:rPr>
          <w:rFonts w:eastAsia="Times New Roman"/>
          <w:color w:val="000000" w:themeColor="text1"/>
          <w:lang w:eastAsia="en-US"/>
        </w:rPr>
        <w:t xml:space="preserve">kaip nurodyta specialiųjų pirkimo sąlygų </w:t>
      </w:r>
      <w:r w:rsidR="00EC2B70" w:rsidRPr="00BC09EB">
        <w:rPr>
          <w:rFonts w:eastAsia="Times New Roman"/>
          <w:lang w:eastAsia="en-US"/>
        </w:rPr>
        <w:t>priede</w:t>
      </w:r>
      <w:r w:rsidR="00BC09EB" w:rsidRPr="00BC09EB">
        <w:rPr>
          <w:rFonts w:eastAsia="Times New Roman"/>
          <w:lang w:eastAsia="en-US"/>
        </w:rPr>
        <w:t xml:space="preserve"> „</w:t>
      </w:r>
      <w:r w:rsidR="00BC09EB" w:rsidRPr="00BC09EB">
        <w:rPr>
          <w:rFonts w:eastAsia="Arial" w:cstheme="minorHAnsi"/>
        </w:rPr>
        <w:t>Papildomos sąlygos dėl nacionalinio saugumo reikalavimų“</w:t>
      </w:r>
      <w:r w:rsidR="00EC2B70">
        <w:rPr>
          <w:rFonts w:eastAsia="Times New Roman"/>
          <w:bCs/>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lastRenderedPageBreak/>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0763BE92" w:rsidR="006B5A2F" w:rsidRPr="00EF68E7" w:rsidRDefault="00105BA3" w:rsidP="00EE0601">
      <w:pPr>
        <w:spacing w:after="0" w:line="20" w:lineRule="atLeast"/>
        <w:ind w:firstLine="567"/>
        <w:jc w:val="both"/>
      </w:pPr>
      <w:r w:rsidRPr="00EF68E7">
        <w:t>3.</w:t>
      </w:r>
      <w:r w:rsidR="00172429">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76495D">
        <w:rPr>
          <w:b/>
          <w:bCs/>
          <w:color w:val="000000"/>
          <w:shd w:val="clear" w:color="auto" w:fill="FFFFFF"/>
        </w:rPr>
        <w:t xml:space="preserve">Tiekėjas su pasiūlymu turi pateikti </w:t>
      </w:r>
      <w:r w:rsidR="006534A9" w:rsidRPr="0076495D">
        <w:rPr>
          <w:b/>
          <w:bCs/>
          <w:color w:val="000000"/>
          <w:shd w:val="clear" w:color="auto" w:fill="FFFFFF"/>
        </w:rPr>
        <w:t xml:space="preserve">užpildytą </w:t>
      </w:r>
      <w:r w:rsidR="006B5A2F" w:rsidRPr="0076495D">
        <w:rPr>
          <w:rFonts w:eastAsia="Times New Roman"/>
          <w:b/>
          <w:bCs/>
          <w:color w:val="000000" w:themeColor="text1"/>
          <w:lang w:eastAsia="en-US"/>
        </w:rPr>
        <w:t xml:space="preserve">Viešųjų pirkimų tarnybos nustatytos formos </w:t>
      </w:r>
      <w:r w:rsidR="00AE3CE7" w:rsidRPr="0076495D">
        <w:rPr>
          <w:rFonts w:eastAsia="Times New Roman"/>
          <w:b/>
          <w:bCs/>
          <w:color w:val="000000" w:themeColor="text1"/>
          <w:lang w:eastAsia="en-US"/>
        </w:rPr>
        <w:t xml:space="preserve">Nacionalinio saugumo reikalavimų </w:t>
      </w:r>
      <w:r w:rsidR="006B5A2F" w:rsidRPr="0076495D">
        <w:rPr>
          <w:rFonts w:eastAsia="Times New Roman"/>
          <w:b/>
          <w:bCs/>
          <w:color w:val="000000" w:themeColor="text1"/>
          <w:lang w:eastAsia="en-US"/>
        </w:rPr>
        <w:t>atitikties deklaraciją</w:t>
      </w:r>
      <w:r w:rsidR="00AE3CE7" w:rsidRPr="0076495D">
        <w:rPr>
          <w:rFonts w:eastAsia="Times New Roman"/>
          <w:b/>
          <w:bCs/>
          <w:color w:val="000000" w:themeColor="text1"/>
          <w:lang w:eastAsia="en-US"/>
        </w:rPr>
        <w:t xml:space="preserve"> </w:t>
      </w:r>
      <w:r w:rsidR="00AE3CE7" w:rsidRPr="0076495D">
        <w:rPr>
          <w:rFonts w:eastAsia="Times New Roman"/>
          <w:b/>
          <w:bCs/>
          <w:iCs/>
          <w:color w:val="000000" w:themeColor="text1"/>
          <w:lang w:eastAsia="en-US"/>
        </w:rPr>
        <w:t>(forma pateikiama specialiųjų pirkimo sąlygų priede)</w:t>
      </w:r>
      <w:r w:rsidR="006B5A2F" w:rsidRPr="0076495D">
        <w:rPr>
          <w:rFonts w:eastAsia="Times New Roman"/>
          <w:b/>
          <w:b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w:t>
      </w:r>
      <w:r w:rsidR="006B5A2F" w:rsidRPr="0076495D">
        <w:rPr>
          <w:rFonts w:eastAsia="Times New Roman"/>
          <w:bCs/>
          <w:iCs/>
          <w:color w:val="000000" w:themeColor="text1"/>
          <w:lang w:eastAsia="en-US"/>
        </w:rPr>
        <w:t xml:space="preserve">vieną (esant poreikiui – kelis) VPĮ </w:t>
      </w:r>
      <w:r w:rsidR="008936BE" w:rsidRPr="0076495D">
        <w:rPr>
          <w:rFonts w:eastAsia="Times New Roman"/>
          <w:bCs/>
          <w:iCs/>
          <w:color w:val="000000" w:themeColor="text1"/>
          <w:lang w:eastAsia="en-US"/>
        </w:rPr>
        <w:t>51</w:t>
      </w:r>
      <w:r w:rsidR="006B5A2F" w:rsidRPr="0076495D">
        <w:rPr>
          <w:rFonts w:eastAsia="Times New Roman"/>
          <w:bCs/>
          <w:iCs/>
          <w:color w:val="000000" w:themeColor="text1"/>
          <w:lang w:eastAsia="en-US"/>
        </w:rPr>
        <w:t xml:space="preserve"> straipsnio </w:t>
      </w:r>
      <w:r w:rsidR="008936BE" w:rsidRPr="0076495D">
        <w:rPr>
          <w:rFonts w:eastAsia="Times New Roman"/>
          <w:bCs/>
          <w:iCs/>
          <w:color w:val="000000" w:themeColor="text1"/>
          <w:lang w:eastAsia="en-US"/>
        </w:rPr>
        <w:t>12</w:t>
      </w:r>
      <w:r w:rsidR="006B5A2F" w:rsidRPr="0076495D">
        <w:rPr>
          <w:rFonts w:eastAsia="Times New Roman"/>
          <w:bCs/>
          <w:iCs/>
          <w:color w:val="000000" w:themeColor="text1"/>
          <w:lang w:eastAsia="en-US"/>
        </w:rPr>
        <w:t xml:space="preserve"> dalyje numatytą dokumentą</w:t>
      </w:r>
      <w:r w:rsidR="00BC5FB6" w:rsidRPr="0076495D">
        <w:rPr>
          <w:rFonts w:eastAsia="Times New Roman"/>
          <w:bCs/>
          <w:iCs/>
          <w:color w:val="000000" w:themeColor="text1"/>
          <w:lang w:eastAsia="en-US"/>
        </w:rPr>
        <w:t xml:space="preserve">, </w:t>
      </w:r>
      <w:r w:rsidR="00921A7D" w:rsidRPr="0076495D">
        <w:rPr>
          <w:rFonts w:eastAsia="Times New Roman"/>
          <w:bCs/>
          <w:iCs/>
          <w:color w:val="000000" w:themeColor="text1"/>
          <w:lang w:eastAsia="en-US"/>
        </w:rPr>
        <w:t xml:space="preserve">kaip nurodyta specialiųjų pirkimo sąlygų </w:t>
      </w:r>
      <w:r w:rsidR="0076495D" w:rsidRPr="0076495D">
        <w:rPr>
          <w:rFonts w:eastAsia="Times New Roman"/>
          <w:bCs/>
          <w:iCs/>
          <w:color w:val="000000" w:themeColor="text1"/>
          <w:lang w:eastAsia="en-US"/>
        </w:rPr>
        <w:t xml:space="preserve">priede „Papildomos sąlygos dėl nacionalinio saugumo reikalavimų“, </w:t>
      </w:r>
      <w:r w:rsidR="00BC5FB6" w:rsidRPr="0076495D">
        <w:rPr>
          <w:rFonts w:eastAsia="Times New Roman"/>
          <w:bCs/>
          <w:iCs/>
          <w:color w:val="000000" w:themeColor="text1"/>
          <w:lang w:eastAsia="en-US"/>
        </w:rPr>
        <w:t>išskyrus</w:t>
      </w:r>
      <w:r w:rsidR="00BC5FB6" w:rsidRPr="00EF68E7">
        <w:rPr>
          <w:rFonts w:eastAsia="Times New Roman"/>
          <w:bCs/>
          <w:color w:val="000000" w:themeColor="text1"/>
          <w:lang w:eastAsia="en-US"/>
        </w:rPr>
        <w:t xml:space="preserve">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12E6CEC2" w14:textId="77777777" w:rsidR="00F435BA" w:rsidRP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r w:rsidRPr="00F17C5B">
        <w:rPr>
          <w:rFonts w:cstheme="minorHAnsi"/>
        </w:rPr>
        <w:tab/>
      </w:r>
    </w:p>
    <w:p w14:paraId="414F8868" w14:textId="390A0A07"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9"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9"/>
      <w:r w:rsidRPr="00F17C5B">
        <w:rPr>
          <w:rFonts w:cstheme="minorHAnsi"/>
        </w:rPr>
        <w:t>priedą „Pasiūlymo forma“</w:t>
      </w:r>
      <w:r w:rsidR="00B11751">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8"/>
    <w:p w14:paraId="6602056D" w14:textId="6A2FD2D8"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E332B8C"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5"/>
      <w:bookmarkEnd w:id="26"/>
      <w:bookmarkEnd w:id="27"/>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0C2EEE74" w14:textId="12622392" w:rsidR="000F3ADD" w:rsidRPr="00290D40" w:rsidRDefault="00FB5348" w:rsidP="00290D40">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Pr>
          <w:rFonts w:asciiTheme="minorHAnsi" w:hAnsiTheme="minorHAnsi" w:cstheme="minorHAnsi"/>
        </w:rPr>
        <w:lastRenderedPageBreak/>
        <w:t xml:space="preserve">6.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290D40">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3"/>
      <w:bookmarkEnd w:id="34"/>
      <w:bookmarkEnd w:id="35"/>
      <w:bookmarkEnd w:id="36"/>
      <w:bookmarkEnd w:id="37"/>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ECA4734" w:rsidR="00D734C6" w:rsidRPr="00F0499F" w:rsidRDefault="00F21394" w:rsidP="00290D40">
      <w:pPr>
        <w:pStyle w:val="Sraopastraipa"/>
        <w:spacing w:line="20" w:lineRule="atLeast"/>
        <w:ind w:left="0" w:firstLine="567"/>
        <w:jc w:val="both"/>
        <w:rPr>
          <w:rFonts w:eastAsiaTheme="minorHAnsi" w:cstheme="minorHAnsi"/>
          <w:bCs/>
          <w:iCs/>
        </w:rPr>
      </w:pPr>
      <w:r>
        <w:rPr>
          <w:rFonts w:cstheme="minorHAnsi"/>
          <w:iCs/>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290D40">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9"/>
      <w:bookmarkEnd w:id="40"/>
      <w:bookmarkEnd w:id="41"/>
      <w:r w:rsidR="00F848E0">
        <w:rPr>
          <w:rFonts w:asciiTheme="minorHAnsi" w:hAnsiTheme="minorHAnsi" w:cstheme="minorHAnsi"/>
        </w:rPr>
        <w:t>pasirašymas ir sąlygos</w:t>
      </w:r>
    </w:p>
    <w:p w14:paraId="1D89D3D6" w14:textId="28A3766B" w:rsidR="00290D40" w:rsidRPr="00290D40" w:rsidRDefault="0088290F" w:rsidP="00290D40">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70D641C4" w14:textId="6D91713E" w:rsidR="002955C5" w:rsidRPr="00BE190E" w:rsidRDefault="002955C5" w:rsidP="00602197">
      <w:pPr>
        <w:pStyle w:val="Sraopastraipa"/>
        <w:tabs>
          <w:tab w:val="left" w:pos="1134"/>
        </w:tabs>
        <w:spacing w:after="0" w:line="20" w:lineRule="atLeast"/>
        <w:ind w:left="0" w:firstLine="567"/>
        <w:jc w:val="both"/>
        <w:rPr>
          <w:rFonts w:eastAsiaTheme="minorHAnsi" w:cstheme="minorHAnsi"/>
          <w:bCs/>
          <w:iC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AEB41" w14:textId="77777777" w:rsidR="00DF0F48" w:rsidRDefault="00DF0F48" w:rsidP="00D05666">
      <w:r>
        <w:separator/>
      </w:r>
    </w:p>
  </w:endnote>
  <w:endnote w:type="continuationSeparator" w:id="0">
    <w:p w14:paraId="25DEA885" w14:textId="77777777" w:rsidR="00DF0F48" w:rsidRDefault="00DF0F48" w:rsidP="00D05666">
      <w:r>
        <w:continuationSeparator/>
      </w:r>
    </w:p>
  </w:endnote>
  <w:endnote w:type="continuationNotice" w:id="1">
    <w:p w14:paraId="463B2618" w14:textId="77777777" w:rsidR="00DF0F48" w:rsidRDefault="00DF0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28F6E" w14:textId="77777777" w:rsidR="00DF0F48" w:rsidRDefault="00DF0F48" w:rsidP="00D05666">
      <w:r>
        <w:separator/>
      </w:r>
    </w:p>
  </w:footnote>
  <w:footnote w:type="continuationSeparator" w:id="0">
    <w:p w14:paraId="00F0040D" w14:textId="77777777" w:rsidR="00DF0F48" w:rsidRDefault="00DF0F48" w:rsidP="00D05666">
      <w:r>
        <w:continuationSeparator/>
      </w:r>
    </w:p>
  </w:footnote>
  <w:footnote w:type="continuationNotice" w:id="1">
    <w:p w14:paraId="090D0CB5" w14:textId="77777777" w:rsidR="00DF0F48" w:rsidRDefault="00DF0F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CD"/>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56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1940"/>
    <w:rsid w:val="000E2119"/>
    <w:rsid w:val="000E266E"/>
    <w:rsid w:val="000E2785"/>
    <w:rsid w:val="000E2FD9"/>
    <w:rsid w:val="000E31D4"/>
    <w:rsid w:val="000E3448"/>
    <w:rsid w:val="000E37BD"/>
    <w:rsid w:val="000E3D96"/>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094"/>
    <w:rsid w:val="0016665C"/>
    <w:rsid w:val="00166EB7"/>
    <w:rsid w:val="00167192"/>
    <w:rsid w:val="00167555"/>
    <w:rsid w:val="00167E09"/>
    <w:rsid w:val="00170676"/>
    <w:rsid w:val="00170DDD"/>
    <w:rsid w:val="0017154D"/>
    <w:rsid w:val="00171B82"/>
    <w:rsid w:val="00171C73"/>
    <w:rsid w:val="00171FE7"/>
    <w:rsid w:val="00172429"/>
    <w:rsid w:val="0017277D"/>
    <w:rsid w:val="00172D53"/>
    <w:rsid w:val="00173ACB"/>
    <w:rsid w:val="00173E9D"/>
    <w:rsid w:val="001741F9"/>
    <w:rsid w:val="00174A4C"/>
    <w:rsid w:val="00174EE0"/>
    <w:rsid w:val="0017506F"/>
    <w:rsid w:val="0017533E"/>
    <w:rsid w:val="001765A0"/>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5D7C"/>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22E"/>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ABA"/>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7FC2"/>
    <w:rsid w:val="002907D9"/>
    <w:rsid w:val="00290850"/>
    <w:rsid w:val="00290D4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1909"/>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A52"/>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548"/>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646"/>
    <w:rsid w:val="0055476C"/>
    <w:rsid w:val="00554A74"/>
    <w:rsid w:val="0055710D"/>
    <w:rsid w:val="00557458"/>
    <w:rsid w:val="005605D0"/>
    <w:rsid w:val="00560AD2"/>
    <w:rsid w:val="00560C27"/>
    <w:rsid w:val="00560DF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477F0"/>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0A0"/>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6BFE"/>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47"/>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95D"/>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5C"/>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2B8E"/>
    <w:rsid w:val="00792EAD"/>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C1C"/>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553"/>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20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218"/>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1EB2"/>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1751"/>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741"/>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9EB"/>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19E"/>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588"/>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75B"/>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CEE"/>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80A"/>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0BE"/>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20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0F48"/>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2DD7"/>
    <w:rsid w:val="00EA39A0"/>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4CC"/>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EEC"/>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9B"/>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3D0"/>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9373</Words>
  <Characters>5344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49</cp:revision>
  <dcterms:created xsi:type="dcterms:W3CDTF">2025-10-31T12:16:00Z</dcterms:created>
  <dcterms:modified xsi:type="dcterms:W3CDTF">2026-06-11T10:55:00Z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